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D48" w14:textId="77777777" w:rsidR="007F458D" w:rsidRDefault="007F458D" w:rsidP="007F458D">
      <w:pPr>
        <w:pStyle w:val="Standard"/>
        <w:jc w:val="right"/>
      </w:pPr>
      <w:r>
        <w:t>Załącznik nr 1</w:t>
      </w:r>
    </w:p>
    <w:p w14:paraId="351EA1DF" w14:textId="77777777" w:rsidR="007F458D" w:rsidRDefault="007F458D" w:rsidP="007F458D">
      <w:pPr>
        <w:pStyle w:val="Standard"/>
      </w:pPr>
    </w:p>
    <w:p w14:paraId="7334C320" w14:textId="77777777" w:rsidR="007F458D" w:rsidRDefault="007F458D" w:rsidP="007F458D">
      <w:pPr>
        <w:pStyle w:val="Standard"/>
        <w:jc w:val="center"/>
        <w:rPr>
          <w:rFonts w:cs="DejaVu Serif Condensed"/>
          <w:b/>
          <w:bCs/>
          <w:color w:val="000000"/>
        </w:rPr>
      </w:pPr>
      <w:r>
        <w:rPr>
          <w:rFonts w:cs="DejaVu Serif Condensed"/>
          <w:b/>
          <w:bCs/>
          <w:color w:val="000000"/>
        </w:rPr>
        <w:t>O F E R T A CENOWA</w:t>
      </w:r>
    </w:p>
    <w:p w14:paraId="4A2E8EAC" w14:textId="77777777" w:rsidR="007F458D" w:rsidRDefault="007F458D" w:rsidP="007F458D">
      <w:pPr>
        <w:pStyle w:val="Standard"/>
        <w:jc w:val="center"/>
        <w:rPr>
          <w:rFonts w:cs="DejaVu Serif Condensed"/>
          <w:b/>
          <w:bCs/>
          <w:color w:val="000000"/>
        </w:rPr>
      </w:pPr>
      <w:r>
        <w:rPr>
          <w:rFonts w:cs="DejaVu Serif Condensed"/>
          <w:b/>
          <w:bCs/>
          <w:color w:val="000000"/>
        </w:rPr>
        <w:t xml:space="preserve">W POSTĘPOWANIU O WARTOŚCI NIE PRZEKRACZAJĄCEJ KWOTY OKREŚLONEJ                  </w:t>
      </w:r>
    </w:p>
    <w:p w14:paraId="7724339F" w14:textId="77777777" w:rsidR="007F458D" w:rsidRDefault="007F458D" w:rsidP="007F458D">
      <w:pPr>
        <w:pStyle w:val="Standard"/>
        <w:jc w:val="center"/>
        <w:rPr>
          <w:rFonts w:cs="DejaVu Serif Condensed"/>
          <w:b/>
          <w:bCs/>
          <w:color w:val="000000"/>
        </w:rPr>
      </w:pPr>
      <w:r>
        <w:rPr>
          <w:rFonts w:cs="DejaVu Serif Condensed"/>
          <w:b/>
          <w:bCs/>
          <w:color w:val="000000"/>
        </w:rPr>
        <w:t>W ART. 2 UST. 1 PKT 1) USTAWY  Z DNIA 11 WRZEŚNIA 2019 R. PRAWO ZAMÓWIEŃ PUBLICZNYCH (Dz.U. 2019 poz. 2019 ze zm.)</w:t>
      </w:r>
    </w:p>
    <w:p w14:paraId="42DD647B" w14:textId="77777777" w:rsidR="007F458D" w:rsidRDefault="007F458D" w:rsidP="007F458D">
      <w:pPr>
        <w:pStyle w:val="Standard"/>
        <w:jc w:val="center"/>
        <w:rPr>
          <w:rFonts w:cs="DejaVu Serif Condensed"/>
        </w:rPr>
      </w:pPr>
    </w:p>
    <w:p w14:paraId="42649721" w14:textId="77777777" w:rsidR="007F458D" w:rsidRDefault="007F458D" w:rsidP="007F458D">
      <w:pPr>
        <w:pStyle w:val="Tekstpodstawowy"/>
        <w:rPr>
          <w:rFonts w:ascii="Times New Roman" w:hAnsi="Times New Roman"/>
          <w:sz w:val="24"/>
        </w:rPr>
      </w:pPr>
    </w:p>
    <w:p w14:paraId="28069BAA" w14:textId="77777777" w:rsidR="007F458D" w:rsidRDefault="007F458D" w:rsidP="007F458D">
      <w:pPr>
        <w:pStyle w:val="Tekstpodstawowy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Nazwa i siedziba Wykonawcy -</w:t>
      </w:r>
    </w:p>
    <w:p w14:paraId="208E97F6" w14:textId="77777777" w:rsidR="007F458D" w:rsidRDefault="007F458D" w:rsidP="007F458D">
      <w:pPr>
        <w:pStyle w:val="Tekstpodstawowy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86B9F" w14:textId="77777777" w:rsidR="007F458D" w:rsidRDefault="007F458D" w:rsidP="007F458D">
      <w:pPr>
        <w:pStyle w:val="Standard"/>
        <w:spacing w:line="360" w:lineRule="auto"/>
        <w:jc w:val="both"/>
      </w:pPr>
      <w:proofErr w:type="spellStart"/>
      <w:r>
        <w:rPr>
          <w:rFonts w:cs="DejaVu Serif Condensed"/>
          <w:b/>
          <w:bCs/>
          <w:color w:val="000000"/>
        </w:rPr>
        <w:t>tel</w:t>
      </w:r>
      <w:proofErr w:type="spellEnd"/>
      <w:r>
        <w:rPr>
          <w:rFonts w:cs="DejaVu Serif Condensed"/>
          <w:b/>
          <w:bCs/>
          <w:color w:val="000000"/>
        </w:rPr>
        <w:t xml:space="preserve">/fax  </w:t>
      </w:r>
      <w:r>
        <w:rPr>
          <w:rFonts w:cs="DejaVu Serif Condensed"/>
          <w:color w:val="000000"/>
        </w:rPr>
        <w:t>...........................................................................................................................................</w:t>
      </w:r>
    </w:p>
    <w:p w14:paraId="55F56F87" w14:textId="77777777" w:rsidR="007F458D" w:rsidRDefault="007F458D" w:rsidP="007F458D">
      <w:pPr>
        <w:pStyle w:val="Standard"/>
        <w:spacing w:line="360" w:lineRule="auto"/>
        <w:jc w:val="both"/>
      </w:pPr>
      <w:r>
        <w:rPr>
          <w:rFonts w:cs="DejaVu Serif Condensed"/>
          <w:b/>
          <w:bCs/>
          <w:color w:val="000000"/>
        </w:rPr>
        <w:t>e-mail:</w:t>
      </w:r>
      <w:r>
        <w:rPr>
          <w:rFonts w:cs="DejaVu Serif Condensed"/>
          <w:color w:val="000000"/>
        </w:rPr>
        <w:t>...........................................................................................................................................</w:t>
      </w:r>
    </w:p>
    <w:p w14:paraId="43C473CC" w14:textId="77777777" w:rsidR="007F458D" w:rsidRDefault="007F458D" w:rsidP="007F458D">
      <w:pPr>
        <w:pStyle w:val="Standard"/>
        <w:jc w:val="both"/>
        <w:rPr>
          <w:rFonts w:cs="DejaVu Serif Condensed"/>
          <w:color w:val="000000"/>
        </w:rPr>
      </w:pPr>
    </w:p>
    <w:p w14:paraId="629B2635" w14:textId="77777777" w:rsidR="007F458D" w:rsidRDefault="007F458D" w:rsidP="007F458D">
      <w:pPr>
        <w:pStyle w:val="Standard"/>
        <w:jc w:val="both"/>
      </w:pPr>
      <w:r>
        <w:rPr>
          <w:rFonts w:cs="DejaVu Serif Condensed"/>
          <w:b/>
          <w:bCs/>
          <w:color w:val="000000"/>
        </w:rPr>
        <w:t>Nazwa i siedziba Zamawiającego –</w:t>
      </w:r>
      <w:r>
        <w:rPr>
          <w:rFonts w:cs="DejaVu Serif Condensed"/>
          <w:color w:val="000000"/>
        </w:rPr>
        <w:t xml:space="preserve"> Samodzielny Publiczny Zakład Opieki Zdrowotnej                                  w Dęblinie ul. Rynek 14, 08-530 Dęblin.</w:t>
      </w:r>
    </w:p>
    <w:p w14:paraId="7515BBEF" w14:textId="77777777" w:rsidR="007F458D" w:rsidRDefault="007F458D" w:rsidP="007F458D">
      <w:pPr>
        <w:pStyle w:val="Standard"/>
        <w:ind w:firstLine="709"/>
        <w:jc w:val="both"/>
      </w:pPr>
      <w:r>
        <w:rPr>
          <w:rFonts w:cs="DejaVu Serif Condensed"/>
        </w:rPr>
        <w:t>Nawiązując do zapytania ofertowego na z</w:t>
      </w:r>
      <w:r>
        <w:rPr>
          <w:rFonts w:eastAsia="Lucida Sans Unicode" w:cs="DejaVu Serif Condensed"/>
          <w:color w:val="000000"/>
        </w:rPr>
        <w:t>akup wraz z dostawą sprzętu jednorazowego użytku na potrzeby Pracowni Diagnostyki Laboratoryjnej w SPZOZ w Dęblinie</w:t>
      </w:r>
      <w:r>
        <w:rPr>
          <w:rFonts w:cs="DejaVu Serif Condensed"/>
        </w:rPr>
        <w:t>, oferujemy kompleksowe wykonanie przedmiotu zamówienia na poniższych warunkach :</w:t>
      </w:r>
    </w:p>
    <w:p w14:paraId="5DD7A341" w14:textId="77777777" w:rsidR="007F458D" w:rsidRDefault="007F458D" w:rsidP="007F458D">
      <w:pPr>
        <w:pStyle w:val="Standard"/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0165FCD4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ECFF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L.p.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C873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Przedmiot zamówienia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C8FC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j.m.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427EC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Szacunkowa ilość/ rok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C5AC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Cena jedn.</w:t>
            </w:r>
          </w:p>
          <w:p w14:paraId="22D3808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netto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674A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Wartość netto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66B62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Podatek VAT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26F5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Wartość brutto</w:t>
            </w:r>
          </w:p>
        </w:tc>
      </w:tr>
      <w:tr w:rsidR="007F458D" w14:paraId="73E63874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1088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1607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mIVACUCOL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na 4 ml krwi (13*75mm), z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przyśp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wykrzep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- sterylne op.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E7B5E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F793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62C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BB1A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185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E44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476BC4C7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0B0F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2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243F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mIVACUCOL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na 6 ml krwi (13*100 mm), z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przyśp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wykrzep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- sterylne op.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5DF61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749C1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5000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4FD2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41BE9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6D6C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8F6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69F13B19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8D60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3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73B7C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mIVACUCOL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na 1 ml krwi (13*75 mm), z EDTA-K3-sterylne op.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1CA54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BE0E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65A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241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36B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0DD9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6B505BDC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5211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4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38EF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mlVACUCOL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na 2 ml krwi (13*75 mm), z EDTA-K3-sterylne op.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FFC6E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54075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5000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A665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6B0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C23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E9E01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1BCEE28A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0FC6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5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01AC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mlVACUCOL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na 1,8 ml krwi (13*75mm), z 3,2% cytryn. Na- sterylne op.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09EA3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2923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B20E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AE0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644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70B0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16C91143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5774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6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D28D9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mlVACUCOL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na 2 ml krwi (13*75 mm), z fluorkiem sodu i heparyną sodową- sterylne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op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4C8B4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459E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31A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CBD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518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47A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49FA4388" w14:textId="77777777" w:rsidTr="007F458D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A7FC4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lastRenderedPageBreak/>
              <w:t>7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E77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Próbówki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mlVACUCOL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do OB lin. Na 1,6 ml krwi (13*75mm), z cytryn. Na- sterylne op.100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  <w:p w14:paraId="010D988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018EE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91F4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C532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3CFD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C87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406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  <w:p w14:paraId="2BE34C7E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20FD965E" w14:textId="77777777" w:rsidR="007F458D" w:rsidRDefault="007F458D" w:rsidP="007F458D">
      <w:pPr>
        <w:rPr>
          <w:vanish/>
        </w:rPr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454F98D4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E6572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8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A352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Rurki do OB z podziałką 0-180 mm i uszczelką mocującą rurkę w próbówce o śr. 13 mm w torebkach foliowych po 50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spakowanych w pudełko kartonowe do zastosowania z próbówkami 34ML-16LI-3A</w:t>
            </w:r>
          </w:p>
          <w:p w14:paraId="48B489FC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E5280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FDD0F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3000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032C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9148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61C4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567E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  <w:p w14:paraId="5BFAF32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19A6DF8D" w14:textId="77777777" w:rsidR="007F458D" w:rsidRDefault="007F458D" w:rsidP="007F458D">
      <w:pPr>
        <w:rPr>
          <w:vanish/>
        </w:rPr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2252803F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AD23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9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FE92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Uchwyty uniwersalne (UH) do igieł,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adapt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I wkłuć z PP o podwyższonej przejrzystości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op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FDD67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D6B4C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5000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02E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058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BD7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BCCB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  <w:p w14:paraId="2668ECD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520EB4B2" w14:textId="77777777" w:rsidR="007F458D" w:rsidRDefault="007F458D" w:rsidP="007F458D">
      <w:pPr>
        <w:rPr>
          <w:vanish/>
        </w:rPr>
      </w:pPr>
    </w:p>
    <w:p w14:paraId="1936F944" w14:textId="77777777" w:rsidR="007F458D" w:rsidRDefault="007F458D" w:rsidP="007F458D">
      <w:pPr>
        <w:rPr>
          <w:vanish/>
        </w:rPr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08FCC4CE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56F0E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10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265A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Próbówki o poj. 9 ml (16*105) z PS stożków op. 200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15038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F247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400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1AC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3DAE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F99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738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  <w:p w14:paraId="54C447A1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6416DA17" w14:textId="77777777" w:rsidR="007F458D" w:rsidRDefault="007F458D" w:rsidP="007F458D">
      <w:pPr>
        <w:rPr>
          <w:vanish/>
        </w:rPr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64AF3B24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99A9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11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C84D1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Końcówki poj. Do 200µl typ Gilson, klasa Superior, bezbarwne op. 1000 szt.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050B2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47F6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4500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4C5F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38ED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75A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F75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  <w:p w14:paraId="1F17875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317CB290" w14:textId="77777777" w:rsidR="007F458D" w:rsidRDefault="007F458D" w:rsidP="007F458D">
      <w:pPr>
        <w:rPr>
          <w:vanish/>
        </w:rPr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40D43F9B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B1A0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12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23E9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Końcówki poj. Do 1000µl, typ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Eppendorf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, klasa Superior, niebieskie op. 500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8A5C3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C016F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4500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BFC4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C7DC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D7E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14B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  <w:p w14:paraId="4AD74DE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2998E8FD" w14:textId="77777777" w:rsidR="007F458D" w:rsidRDefault="007F458D" w:rsidP="007F458D">
      <w:pPr>
        <w:rPr>
          <w:vanish/>
        </w:rPr>
      </w:pPr>
    </w:p>
    <w:tbl>
      <w:tblPr>
        <w:tblW w:w="99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366"/>
        <w:gridCol w:w="495"/>
        <w:gridCol w:w="960"/>
        <w:gridCol w:w="915"/>
        <w:gridCol w:w="900"/>
        <w:gridCol w:w="900"/>
        <w:gridCol w:w="901"/>
      </w:tblGrid>
      <w:tr w:rsidR="007F458D" w14:paraId="48699C61" w14:textId="77777777" w:rsidTr="007F458D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EF6E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13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C37A6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Igły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dp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sys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Podciś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. 0,8mm(21G) * 38 mm(1,1/2”)- zielone sterylne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op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100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szt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3A8905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75DFB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10000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45D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2DC3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830F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9B89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16A10544" w14:textId="77777777" w:rsidR="007F458D" w:rsidRDefault="007F458D" w:rsidP="007F458D">
      <w:pPr>
        <w:rPr>
          <w:vanish/>
        </w:rPr>
      </w:pPr>
    </w:p>
    <w:tbl>
      <w:tblPr>
        <w:tblW w:w="99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335"/>
        <w:gridCol w:w="510"/>
        <w:gridCol w:w="959"/>
        <w:gridCol w:w="900"/>
        <w:gridCol w:w="900"/>
        <w:gridCol w:w="917"/>
        <w:gridCol w:w="886"/>
      </w:tblGrid>
      <w:tr w:rsidR="007F458D" w14:paraId="6B18EF29" w14:textId="77777777" w:rsidTr="007F458D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3B4E1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14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EF7E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Pipeta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stałopojemnościowa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o pojemności 100µl wraz z wydanym certyfikatem kalibracji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91C6E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474B0" w14:textId="77777777" w:rsidR="007F458D" w:rsidRDefault="007F458D">
            <w:pPr>
              <w:pStyle w:val="TableContents"/>
              <w:spacing w:line="254" w:lineRule="auto"/>
              <w:jc w:val="right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5DC6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6CF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191F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8887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22252D66" w14:textId="77777777" w:rsidTr="007F458D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BEA3C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5E0D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 xml:space="preserve">Pipeta </w:t>
            </w:r>
            <w:proofErr w:type="spellStart"/>
            <w:r>
              <w:rPr>
                <w:rFonts w:eastAsia="Andale Sans UI" w:cs="DejaVu Serif Condensed"/>
                <w14:ligatures w14:val="standardContextual"/>
              </w:rPr>
              <w:t>stałopojemnościowa</w:t>
            </w:r>
            <w:proofErr w:type="spellEnd"/>
            <w:r>
              <w:rPr>
                <w:rFonts w:eastAsia="Andale Sans UI" w:cs="DejaVu Serif Condensed"/>
                <w14:ligatures w14:val="standardContextual"/>
              </w:rPr>
              <w:t xml:space="preserve"> o pojemności 50µl,  wraz z wydanym certyfikatem kalibracji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F0779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E7A5B" w14:textId="77777777" w:rsidR="007F458D" w:rsidRDefault="007F458D">
            <w:pPr>
              <w:pStyle w:val="TableContents"/>
              <w:spacing w:line="254" w:lineRule="auto"/>
              <w:jc w:val="right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E740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C5532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3BED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C7FE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5FC879C6" w14:textId="77777777" w:rsidTr="007F458D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B5888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16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00EE7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Kalibracja pipet zaproponowanych w postępowaniu z wydanym certyfikatem kalibracji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8A848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szt.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CAF71" w14:textId="77777777" w:rsidR="007F458D" w:rsidRDefault="007F458D">
            <w:pPr>
              <w:pStyle w:val="TableContents"/>
              <w:spacing w:line="254" w:lineRule="auto"/>
              <w:jc w:val="right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615D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E20F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F38E9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05DA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  <w:tr w:rsidR="007F458D" w14:paraId="00A1C8CE" w14:textId="77777777" w:rsidTr="007F458D">
        <w:tc>
          <w:tcPr>
            <w:tcW w:w="63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48B41" w14:textId="77777777" w:rsidR="007F458D" w:rsidRDefault="007F458D">
            <w:pPr>
              <w:pStyle w:val="TableContents"/>
              <w:spacing w:line="254" w:lineRule="auto"/>
              <w:jc w:val="right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Wartość zamówienia ogółem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F0CC9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  <w:proofErr w:type="spellStart"/>
            <w:r>
              <w:rPr>
                <w:rFonts w:eastAsia="Andale Sans UI" w:cs="DejaVu Serif Condensed"/>
                <w14:ligatures w14:val="standardContextual"/>
              </w:rPr>
              <w:t>xxxxxx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627F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D1760E" w14:textId="77777777" w:rsidR="007F458D" w:rsidRDefault="007F458D">
            <w:pPr>
              <w:pStyle w:val="TableContents"/>
              <w:spacing w:line="254" w:lineRule="auto"/>
              <w:jc w:val="center"/>
              <w:rPr>
                <w:rFonts w:eastAsia="Andale Sans UI" w:cs="DejaVu Serif Condensed"/>
                <w14:ligatures w14:val="standardContextual"/>
              </w:rPr>
            </w:pPr>
            <w:r>
              <w:rPr>
                <w:rFonts w:eastAsia="Andale Sans UI" w:cs="DejaVu Serif Condensed"/>
                <w14:ligatures w14:val="standardContextual"/>
              </w:rPr>
              <w:t>xxx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E1B5" w14:textId="77777777" w:rsidR="007F458D" w:rsidRDefault="007F458D">
            <w:pPr>
              <w:pStyle w:val="TableContents"/>
              <w:spacing w:line="254" w:lineRule="auto"/>
              <w:rPr>
                <w:rFonts w:eastAsia="Andale Sans UI" w:cs="DejaVu Serif Condensed"/>
                <w14:ligatures w14:val="standardContextual"/>
              </w:rPr>
            </w:pPr>
          </w:p>
        </w:tc>
      </w:tr>
    </w:tbl>
    <w:p w14:paraId="59A13777" w14:textId="77777777" w:rsidR="007F458D" w:rsidRDefault="007F458D" w:rsidP="007F458D">
      <w:pPr>
        <w:pStyle w:val="Standard"/>
        <w:rPr>
          <w:rFonts w:cs="DejaVu Serif Condensed"/>
          <w:b/>
          <w:i/>
          <w:u w:val="single"/>
        </w:rPr>
      </w:pPr>
    </w:p>
    <w:p w14:paraId="18D9A5A7" w14:textId="77777777" w:rsidR="007F458D" w:rsidRDefault="007F458D" w:rsidP="007F458D">
      <w:pPr>
        <w:pStyle w:val="Standard"/>
        <w:rPr>
          <w:rFonts w:cs="DejaVu Serif Condensed"/>
          <w:b/>
          <w:i/>
          <w:u w:val="single"/>
        </w:rPr>
      </w:pPr>
      <w:r>
        <w:rPr>
          <w:rFonts w:cs="DejaVu Serif Condensed"/>
          <w:b/>
          <w:i/>
          <w:u w:val="single"/>
        </w:rPr>
        <w:t>Uwaga! Cena uwzględnia wszelkie koszty związane z wykonaniem zamówienia łącznie z dostawą towaru do Zamawiającego.</w:t>
      </w:r>
    </w:p>
    <w:p w14:paraId="70B4B94D" w14:textId="77777777" w:rsidR="007F458D" w:rsidRDefault="007F458D" w:rsidP="007F458D">
      <w:pPr>
        <w:pStyle w:val="Tekstpodstawowy2"/>
        <w:rPr>
          <w:rFonts w:ascii="Times New Roman" w:eastAsia="Lucida Sans Unicode" w:hAnsi="Times New Roman"/>
          <w:sz w:val="24"/>
        </w:rPr>
      </w:pPr>
    </w:p>
    <w:p w14:paraId="6035C3AB" w14:textId="77777777" w:rsidR="007F458D" w:rsidRDefault="007F458D" w:rsidP="007F458D">
      <w:pPr>
        <w:pStyle w:val="Tekstpodstawowy2"/>
        <w:jc w:val="left"/>
        <w:rPr>
          <w:rFonts w:ascii="Times New Roman" w:eastAsia="Lucida Sans Unicode" w:hAnsi="Times New Roman"/>
          <w:b w:val="0"/>
          <w:sz w:val="24"/>
        </w:rPr>
      </w:pPr>
      <w:r>
        <w:rPr>
          <w:rFonts w:ascii="Times New Roman" w:eastAsia="Lucida Sans Unicode" w:hAnsi="Times New Roman"/>
          <w:b w:val="0"/>
          <w:sz w:val="24"/>
        </w:rPr>
        <w:t>1. Oferujemy kompleksowe wykonanie przedmiotu zamówienia określonego w niniejszym formularzu za cenę w wysokości:</w:t>
      </w:r>
    </w:p>
    <w:p w14:paraId="09A06B57" w14:textId="77777777" w:rsidR="007F458D" w:rsidRDefault="007F458D" w:rsidP="007F458D">
      <w:pPr>
        <w:pStyle w:val="Standard"/>
        <w:rPr>
          <w:rFonts w:eastAsia="Lucida Sans Unicode" w:cs="DejaVu Serif Condensed"/>
        </w:rPr>
      </w:pPr>
    </w:p>
    <w:p w14:paraId="6A429184" w14:textId="77777777" w:rsidR="007F458D" w:rsidRDefault="007F458D" w:rsidP="007F458D">
      <w:pPr>
        <w:pStyle w:val="Standard"/>
        <w:spacing w:line="360" w:lineRule="auto"/>
        <w:rPr>
          <w:rFonts w:cs="DejaVu Serif Condensed"/>
        </w:rPr>
      </w:pPr>
      <w:r>
        <w:rPr>
          <w:rFonts w:cs="DejaVu Serif Condensed"/>
        </w:rPr>
        <w:t>wartość netto ............................................................. zł</w:t>
      </w:r>
    </w:p>
    <w:p w14:paraId="16D5558A" w14:textId="77777777" w:rsidR="007F458D" w:rsidRDefault="007F458D" w:rsidP="007F458D">
      <w:pPr>
        <w:pStyle w:val="Standard"/>
        <w:spacing w:line="360" w:lineRule="auto"/>
        <w:rPr>
          <w:rFonts w:cs="DejaVu Serif Condensed"/>
        </w:rPr>
      </w:pPr>
      <w:r>
        <w:rPr>
          <w:rFonts w:cs="DejaVu Serif Condensed"/>
        </w:rPr>
        <w:t>podatek VAT ................%, ....................................... zł</w:t>
      </w:r>
    </w:p>
    <w:p w14:paraId="113F47C8" w14:textId="77777777" w:rsidR="007F458D" w:rsidRDefault="007F458D" w:rsidP="007F458D">
      <w:pPr>
        <w:pStyle w:val="Standard"/>
        <w:spacing w:line="360" w:lineRule="auto"/>
        <w:rPr>
          <w:rFonts w:cs="DejaVu Serif Condensed"/>
        </w:rPr>
      </w:pPr>
      <w:r>
        <w:rPr>
          <w:rFonts w:cs="DejaVu Serif Condensed"/>
        </w:rPr>
        <w:t>wartość brutto ...............................................................zł</w:t>
      </w:r>
    </w:p>
    <w:p w14:paraId="43B1836C" w14:textId="77777777" w:rsidR="007F458D" w:rsidRDefault="007F458D" w:rsidP="007F458D">
      <w:pPr>
        <w:pStyle w:val="Standard"/>
        <w:spacing w:line="360" w:lineRule="auto"/>
        <w:rPr>
          <w:rFonts w:cs="DejaVu Serif Condensed"/>
        </w:rPr>
      </w:pPr>
      <w:r>
        <w:rPr>
          <w:rFonts w:cs="DejaVu Serif Condensed"/>
        </w:rPr>
        <w:lastRenderedPageBreak/>
        <w:t>(słownie:.........................................................................................................................................</w:t>
      </w:r>
    </w:p>
    <w:p w14:paraId="0C0B8FD1" w14:textId="77777777" w:rsidR="007F458D" w:rsidRDefault="007F458D" w:rsidP="007F458D">
      <w:pPr>
        <w:pStyle w:val="Standard"/>
        <w:spacing w:line="360" w:lineRule="auto"/>
        <w:rPr>
          <w:rFonts w:cs="DejaVu Serif Condensed"/>
        </w:rPr>
      </w:pPr>
      <w:r>
        <w:rPr>
          <w:rFonts w:cs="DejaVu Serif Condensed"/>
        </w:rPr>
        <w:t>…………………………………………………...…….......….....………………................................................)</w:t>
      </w:r>
    </w:p>
    <w:p w14:paraId="329906A4" w14:textId="77777777" w:rsidR="007F458D" w:rsidRDefault="007F458D" w:rsidP="007F458D">
      <w:pPr>
        <w:pStyle w:val="Standard"/>
        <w:jc w:val="both"/>
        <w:rPr>
          <w:rFonts w:cs="DejaVu Serif Condensed"/>
        </w:rPr>
      </w:pPr>
      <w:r>
        <w:rPr>
          <w:rFonts w:cs="DejaVu Serif Condensed"/>
        </w:rPr>
        <w:t>Akceptujemy termin realizacji umowy przez okres 12 miesięcy, sukcesywnie według potrzeb Zamawiającego.</w:t>
      </w:r>
    </w:p>
    <w:p w14:paraId="33A08085" w14:textId="77777777" w:rsidR="007F458D" w:rsidRDefault="007F458D" w:rsidP="007F458D">
      <w:pPr>
        <w:pStyle w:val="Standard"/>
        <w:jc w:val="both"/>
        <w:rPr>
          <w:rFonts w:cs="DejaVu Serif Condensed"/>
        </w:rPr>
      </w:pPr>
    </w:p>
    <w:p w14:paraId="2F6F37F9" w14:textId="77777777" w:rsidR="007F458D" w:rsidRDefault="007F458D" w:rsidP="007F458D">
      <w:pPr>
        <w:pStyle w:val="Standard"/>
        <w:jc w:val="both"/>
        <w:rPr>
          <w:rFonts w:cs="DejaVu Serif Condensed"/>
        </w:rPr>
      </w:pPr>
      <w:r>
        <w:rPr>
          <w:rFonts w:cs="DejaVu Serif Condensed"/>
        </w:rPr>
        <w:t xml:space="preserve">2. Oświadczamy, że uważamy się za związanych niniejszą ofertą przez okres 30 dni od daty  upływu terminu składania oferty, wyznaczonego przez Zamawiającego na dzień 24 marzec 2023 roku </w:t>
      </w:r>
      <w:proofErr w:type="spellStart"/>
      <w:r>
        <w:rPr>
          <w:rFonts w:cs="DejaVu Serif Condensed"/>
        </w:rPr>
        <w:t>godz</w:t>
      </w:r>
      <w:proofErr w:type="spellEnd"/>
      <w:r>
        <w:rPr>
          <w:rFonts w:cs="DejaVu Serif Condensed"/>
        </w:rPr>
        <w:t xml:space="preserve"> 10.00.</w:t>
      </w:r>
    </w:p>
    <w:p w14:paraId="58C31423" w14:textId="77777777" w:rsidR="007F458D" w:rsidRDefault="007F458D" w:rsidP="007F458D">
      <w:pPr>
        <w:pStyle w:val="Standard"/>
        <w:jc w:val="both"/>
        <w:rPr>
          <w:rFonts w:cs="DejaVu Serif Condensed"/>
        </w:rPr>
      </w:pPr>
    </w:p>
    <w:p w14:paraId="4EE863E5" w14:textId="77777777" w:rsidR="007F458D" w:rsidRDefault="007F458D" w:rsidP="007F458D">
      <w:pPr>
        <w:pStyle w:val="Standard"/>
        <w:jc w:val="both"/>
        <w:rPr>
          <w:rFonts w:cs="DejaVu Serif Condensed"/>
        </w:rPr>
      </w:pPr>
      <w:r>
        <w:rPr>
          <w:rFonts w:cs="DejaVu Serif Condensed"/>
        </w:rPr>
        <w:t>3. Oświadczamy, że zapoznaliśmy się z Projektem umowy i nie wnosimy do niej żadnych zastrzeżeń, uzyskaliśmy wszystkie  niezbędne informacje do złożenia oferty i zawrzemy umowę na warunkach podanych przez Samodzielny Publiczny Zakład Opieki Zdrowotnej w Dęblinie.</w:t>
      </w:r>
    </w:p>
    <w:p w14:paraId="444D3895" w14:textId="77777777" w:rsidR="007F458D" w:rsidRDefault="007F458D" w:rsidP="007F458D">
      <w:pPr>
        <w:pStyle w:val="Standard"/>
        <w:jc w:val="both"/>
        <w:rPr>
          <w:rFonts w:cs="DejaVu Serif Condensed"/>
        </w:rPr>
      </w:pPr>
    </w:p>
    <w:p w14:paraId="618097A6" w14:textId="77777777" w:rsidR="007F458D" w:rsidRDefault="007F458D" w:rsidP="007F458D">
      <w:pPr>
        <w:pStyle w:val="Standard"/>
        <w:jc w:val="both"/>
        <w:rPr>
          <w:rFonts w:cs="DejaVu Serif Condensed"/>
        </w:rPr>
      </w:pPr>
    </w:p>
    <w:p w14:paraId="1D46AE3F" w14:textId="77777777" w:rsidR="007F458D" w:rsidRDefault="007F458D" w:rsidP="007F458D">
      <w:pPr>
        <w:pStyle w:val="Standard"/>
        <w:jc w:val="both"/>
        <w:rPr>
          <w:rFonts w:cs="DejaVu Serif Condensed"/>
        </w:rPr>
      </w:pPr>
    </w:p>
    <w:p w14:paraId="3B9772CA" w14:textId="77777777" w:rsidR="007F458D" w:rsidRDefault="007F458D" w:rsidP="007F458D">
      <w:pPr>
        <w:pStyle w:val="Standard"/>
        <w:jc w:val="both"/>
        <w:rPr>
          <w:rFonts w:cs="DejaVu Serif Condensed"/>
        </w:rPr>
      </w:pPr>
    </w:p>
    <w:p w14:paraId="3C1B894C" w14:textId="77777777" w:rsidR="007F458D" w:rsidRDefault="007F458D" w:rsidP="007F458D">
      <w:pPr>
        <w:pStyle w:val="Standard"/>
        <w:jc w:val="both"/>
        <w:rPr>
          <w:rFonts w:cs="DejaVu Serif Condensed"/>
        </w:rPr>
      </w:pPr>
      <w:r>
        <w:rPr>
          <w:rFonts w:cs="DejaVu Serif Condensed"/>
        </w:rPr>
        <w:t>Wykaz dokumentów załączanych do oferty:</w:t>
      </w:r>
    </w:p>
    <w:p w14:paraId="076F0141" w14:textId="77777777" w:rsidR="007F458D" w:rsidRDefault="007F458D" w:rsidP="007F458D">
      <w:pPr>
        <w:pStyle w:val="Standard"/>
        <w:spacing w:line="360" w:lineRule="auto"/>
        <w:jc w:val="both"/>
        <w:rPr>
          <w:rFonts w:cs="DejaVu Serif Condensed"/>
        </w:rPr>
      </w:pPr>
      <w:r>
        <w:rPr>
          <w:rFonts w:cs="DejaVu Serif Condensed"/>
        </w:rPr>
        <w:t>1. …...................................................................................................................</w:t>
      </w:r>
    </w:p>
    <w:p w14:paraId="488FC985" w14:textId="77777777" w:rsidR="007F458D" w:rsidRDefault="007F458D" w:rsidP="007F458D">
      <w:pPr>
        <w:pStyle w:val="Standard"/>
        <w:spacing w:line="360" w:lineRule="auto"/>
        <w:jc w:val="both"/>
        <w:rPr>
          <w:rFonts w:cs="DejaVu Serif Condensed"/>
        </w:rPr>
      </w:pPr>
      <w:r>
        <w:rPr>
          <w:rFonts w:cs="DejaVu Serif Condensed"/>
        </w:rPr>
        <w:t>2. …...................................................................................................................</w:t>
      </w:r>
    </w:p>
    <w:p w14:paraId="4F32C1EA" w14:textId="77777777" w:rsidR="007F458D" w:rsidRDefault="007F458D" w:rsidP="007F458D">
      <w:pPr>
        <w:pStyle w:val="Standard"/>
        <w:spacing w:line="360" w:lineRule="auto"/>
        <w:jc w:val="both"/>
        <w:rPr>
          <w:rFonts w:cs="DejaVu Serif Condensed"/>
        </w:rPr>
      </w:pPr>
      <w:r>
        <w:rPr>
          <w:rFonts w:cs="DejaVu Serif Condensed"/>
        </w:rPr>
        <w:t>3. …...................................................................................................................</w:t>
      </w:r>
    </w:p>
    <w:p w14:paraId="69461C9A" w14:textId="77777777" w:rsidR="007F458D" w:rsidRDefault="007F458D" w:rsidP="007F458D">
      <w:pPr>
        <w:pStyle w:val="Standard"/>
        <w:spacing w:line="360" w:lineRule="auto"/>
        <w:jc w:val="both"/>
        <w:rPr>
          <w:rFonts w:cs="DejaVu Serif Condensed"/>
        </w:rPr>
      </w:pPr>
      <w:r>
        <w:rPr>
          <w:rFonts w:cs="DejaVu Serif Condensed"/>
        </w:rPr>
        <w:t>4. …...................................................................................................................</w:t>
      </w:r>
    </w:p>
    <w:p w14:paraId="41C41DAE" w14:textId="77777777" w:rsidR="007F458D" w:rsidRDefault="007F458D" w:rsidP="007F458D">
      <w:pPr>
        <w:pStyle w:val="Standard"/>
        <w:spacing w:line="360" w:lineRule="auto"/>
        <w:jc w:val="both"/>
        <w:rPr>
          <w:rFonts w:cs="DejaVu Serif Condensed"/>
        </w:rPr>
      </w:pPr>
      <w:r>
        <w:rPr>
          <w:rFonts w:cs="DejaVu Serif Condensed"/>
        </w:rPr>
        <w:t>5. …...................................................................................................................</w:t>
      </w:r>
    </w:p>
    <w:p w14:paraId="1BB37EF8" w14:textId="77777777" w:rsidR="007F458D" w:rsidRDefault="007F458D" w:rsidP="007F458D">
      <w:pPr>
        <w:pStyle w:val="Tekstpodstawowy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</w:p>
    <w:p w14:paraId="501AB301" w14:textId="77777777" w:rsidR="007F458D" w:rsidRDefault="007F458D" w:rsidP="007F458D">
      <w:pPr>
        <w:pStyle w:val="Tekstpodstawowy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..............................................................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/Data, podpis i  pieczęć osoby upoważnionej do reprezentowania Wykonawcy/</w:t>
      </w:r>
    </w:p>
    <w:p w14:paraId="2B520F12" w14:textId="77777777" w:rsidR="007F458D" w:rsidRDefault="007F458D" w:rsidP="007F458D">
      <w:pPr>
        <w:pStyle w:val="Standard"/>
        <w:spacing w:line="360" w:lineRule="auto"/>
        <w:rPr>
          <w:rFonts w:cs="Cambria"/>
          <w:b/>
          <w:bCs/>
        </w:rPr>
      </w:pPr>
    </w:p>
    <w:p w14:paraId="0618F9FD" w14:textId="77777777" w:rsidR="007F458D" w:rsidRDefault="007F458D" w:rsidP="007F458D">
      <w:pPr>
        <w:pStyle w:val="Standard"/>
        <w:spacing w:line="360" w:lineRule="auto"/>
        <w:jc w:val="right"/>
        <w:rPr>
          <w:rFonts w:cs="Cambria"/>
        </w:rPr>
      </w:pPr>
    </w:p>
    <w:p w14:paraId="073B073A" w14:textId="77777777" w:rsidR="007F458D" w:rsidRDefault="007F458D" w:rsidP="007F458D">
      <w:pPr>
        <w:pStyle w:val="Standard"/>
        <w:spacing w:line="360" w:lineRule="auto"/>
        <w:jc w:val="right"/>
        <w:rPr>
          <w:rFonts w:cs="Cambria"/>
        </w:rPr>
      </w:pPr>
    </w:p>
    <w:p w14:paraId="7E90E4E7" w14:textId="77777777" w:rsidR="007F458D" w:rsidRDefault="007F458D" w:rsidP="007F458D">
      <w:pPr>
        <w:pStyle w:val="Standard"/>
        <w:spacing w:line="360" w:lineRule="auto"/>
        <w:jc w:val="right"/>
        <w:rPr>
          <w:rFonts w:cs="Cambria"/>
        </w:rPr>
      </w:pPr>
    </w:p>
    <w:p w14:paraId="17AA71E6" w14:textId="77777777" w:rsidR="007F458D" w:rsidRDefault="007F458D" w:rsidP="007F458D">
      <w:pPr>
        <w:pStyle w:val="Standard"/>
        <w:spacing w:line="360" w:lineRule="auto"/>
        <w:jc w:val="right"/>
        <w:rPr>
          <w:rFonts w:cs="Cambria"/>
        </w:rPr>
      </w:pPr>
    </w:p>
    <w:p w14:paraId="00E04153" w14:textId="77777777" w:rsidR="007F458D" w:rsidRDefault="007F458D" w:rsidP="007F458D">
      <w:pPr>
        <w:pStyle w:val="Standard"/>
        <w:spacing w:line="360" w:lineRule="auto"/>
        <w:jc w:val="right"/>
        <w:rPr>
          <w:rFonts w:cs="Cambria"/>
        </w:rPr>
      </w:pPr>
    </w:p>
    <w:p w14:paraId="22B49B56" w14:textId="77777777" w:rsidR="006F4686" w:rsidRDefault="006F4686"/>
    <w:sectPr w:rsidR="006F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D"/>
    <w:rsid w:val="006F4686"/>
    <w:rsid w:val="007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F0C9"/>
  <w15:chartTrackingRefBased/>
  <w15:docId w15:val="{16CE6E04-2648-4469-917E-F4F539E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45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7F458D"/>
    <w:pPr>
      <w:suppressLineNumbers/>
    </w:pPr>
  </w:style>
  <w:style w:type="paragraph" w:styleId="Tekstpodstawowy2">
    <w:name w:val="Body Text 2"/>
    <w:basedOn w:val="Standard"/>
    <w:link w:val="Tekstpodstawowy2Znak"/>
    <w:semiHidden/>
    <w:unhideWhenUsed/>
    <w:rsid w:val="007F458D"/>
    <w:pPr>
      <w:autoSpaceDE w:val="0"/>
      <w:jc w:val="center"/>
    </w:pPr>
    <w:rPr>
      <w:rFonts w:ascii="DejaVu Serif Condensed" w:hAnsi="DejaVu Serif Condensed" w:cs="DejaVu Serif Condensed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458D"/>
    <w:rPr>
      <w:rFonts w:ascii="DejaVu Serif Condensed" w:eastAsia="SimSun" w:hAnsi="DejaVu Serif Condensed" w:cs="DejaVu Serif Condensed"/>
      <w:b/>
      <w:kern w:val="3"/>
      <w:szCs w:val="24"/>
      <w:lang w:eastAsia="zh-CN" w:bidi="hi-IN"/>
      <w14:ligatures w14:val="none"/>
    </w:rPr>
  </w:style>
  <w:style w:type="paragraph" w:styleId="Tekstpodstawowy">
    <w:name w:val="Body Text"/>
    <w:basedOn w:val="Standard"/>
    <w:link w:val="TekstpodstawowyZnak"/>
    <w:semiHidden/>
    <w:unhideWhenUsed/>
    <w:rsid w:val="007F458D"/>
    <w:rPr>
      <w:rFonts w:ascii="DejaVu Serif Condensed" w:hAnsi="DejaVu Serif Condensed" w:cs="DejaVu Serif Condensed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58D"/>
    <w:rPr>
      <w:rFonts w:ascii="DejaVu Serif Condensed" w:eastAsia="SimSun" w:hAnsi="DejaVu Serif Condensed" w:cs="DejaVu Serif Condensed"/>
      <w:color w:val="000000"/>
      <w:kern w:val="3"/>
      <w:szCs w:val="24"/>
      <w:lang w:eastAsia="zh-CN" w:bidi="hi-IN"/>
      <w14:ligatures w14:val="none"/>
    </w:rPr>
  </w:style>
  <w:style w:type="paragraph" w:styleId="Tekstpodstawowy3">
    <w:name w:val="Body Text 3"/>
    <w:basedOn w:val="Standard"/>
    <w:link w:val="Tekstpodstawowy3Znak"/>
    <w:semiHidden/>
    <w:unhideWhenUsed/>
    <w:rsid w:val="007F458D"/>
    <w:pPr>
      <w:jc w:val="right"/>
    </w:pPr>
    <w:rPr>
      <w:rFonts w:ascii="DejaVu Serif Condensed" w:eastAsia="SimSun, 宋体" w:hAnsi="DejaVu Serif Condensed" w:cs="DejaVu Serif Condensed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458D"/>
    <w:rPr>
      <w:rFonts w:ascii="DejaVu Serif Condensed" w:eastAsia="SimSun, 宋体" w:hAnsi="DejaVu Serif Condensed" w:cs="DejaVu Serif Condensed"/>
      <w:color w:val="000000"/>
      <w:kern w:val="3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2</cp:revision>
  <dcterms:created xsi:type="dcterms:W3CDTF">2023-03-16T12:58:00Z</dcterms:created>
  <dcterms:modified xsi:type="dcterms:W3CDTF">2023-03-16T13:00:00Z</dcterms:modified>
</cp:coreProperties>
</file>